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31EC6" w14:textId="77777777" w:rsidR="00C16FA3" w:rsidRPr="00BD2538" w:rsidRDefault="00C16FA3" w:rsidP="00BD253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5"/>
        <w:gridCol w:w="5909"/>
      </w:tblGrid>
      <w:tr w:rsidR="00C16FA3" w:rsidRPr="00C16FA3" w14:paraId="5A9372D8" w14:textId="77777777" w:rsidTr="00C16FA3">
        <w:trPr>
          <w:trHeight w:val="1444"/>
        </w:trPr>
        <w:tc>
          <w:tcPr>
            <w:tcW w:w="955" w:type="dxa"/>
          </w:tcPr>
          <w:p w14:paraId="27406567" w14:textId="77777777" w:rsidR="00C16FA3" w:rsidRPr="00C16FA3" w:rsidRDefault="00C16FA3" w:rsidP="00C16F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lang w:val="en-GB" w:eastAsia="ar-SA"/>
                <w14:ligatures w14:val="none"/>
              </w:rPr>
            </w:pPr>
          </w:p>
        </w:tc>
        <w:tc>
          <w:tcPr>
            <w:tcW w:w="5909" w:type="dxa"/>
            <w:hideMark/>
          </w:tcPr>
          <w:p w14:paraId="6C7EE13B" w14:textId="77777777" w:rsidR="00C16FA3" w:rsidRPr="00C16FA3" w:rsidRDefault="00C16FA3" w:rsidP="00C16F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kern w:val="0"/>
                <w:lang w:val="en-GB" w:eastAsia="ar-SA"/>
                <w14:ligatures w14:val="none"/>
              </w:rPr>
            </w:pPr>
            <w:r w:rsidRPr="00C16FA3">
              <w:rPr>
                <w:rFonts w:ascii="Times New Roman" w:eastAsia="Times New Roman" w:hAnsi="Times New Roman" w:cs="Times New Roman"/>
                <w:noProof/>
                <w:kern w:val="0"/>
                <w:lang w:val="en-GB" w:eastAsia="hr-HR"/>
                <w14:ligatures w14:val="none"/>
              </w:rPr>
              <w:t xml:space="preserve"> </w:t>
            </w:r>
            <w:r w:rsidRPr="00C16FA3">
              <w:rPr>
                <w:noProof/>
                <w:kern w:val="0"/>
                <w14:ligatures w14:val="none"/>
              </w:rPr>
              <w:drawing>
                <wp:inline distT="0" distB="0" distL="0" distR="0" wp14:anchorId="02CEE768" wp14:editId="27AB5F81">
                  <wp:extent cx="502920" cy="633095"/>
                  <wp:effectExtent l="0" t="0" r="0" b="0"/>
                  <wp:docPr id="1609508687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3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6FA3" w:rsidRPr="00C16FA3" w14:paraId="34217694" w14:textId="77777777" w:rsidTr="00C16FA3">
        <w:trPr>
          <w:trHeight w:val="1581"/>
        </w:trPr>
        <w:tc>
          <w:tcPr>
            <w:tcW w:w="955" w:type="dxa"/>
            <w:hideMark/>
          </w:tcPr>
          <w:p w14:paraId="65A99D36" w14:textId="77777777" w:rsidR="00C16FA3" w:rsidRPr="00C16FA3" w:rsidRDefault="00C16FA3" w:rsidP="00C16F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</w:pPr>
            <w:r w:rsidRPr="00C16FA3">
              <w:rPr>
                <w:rFonts w:ascii="Times New Roman" w:eastAsia="Times New Roman" w:hAnsi="Times New Roman" w:cs="Times New Roman"/>
                <w:noProof/>
                <w:kern w:val="0"/>
                <w:lang w:eastAsia="hr-HR"/>
                <w14:ligatures w14:val="none"/>
              </w:rPr>
              <w:drawing>
                <wp:inline distT="0" distB="0" distL="0" distR="0" wp14:anchorId="76092FF3" wp14:editId="59816B7F">
                  <wp:extent cx="495300" cy="609600"/>
                  <wp:effectExtent l="0" t="0" r="0" b="0"/>
                  <wp:docPr id="44632872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9" w:type="dxa"/>
            <w:hideMark/>
          </w:tcPr>
          <w:p w14:paraId="37010B2B" w14:textId="77777777" w:rsidR="00C16FA3" w:rsidRPr="00C16FA3" w:rsidRDefault="00C16FA3" w:rsidP="00C16F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</w:pPr>
            <w:r w:rsidRPr="00C16FA3"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  <w:t>REPUBLIKA HRVATSKA</w:t>
            </w:r>
          </w:p>
          <w:p w14:paraId="3E162F56" w14:textId="77777777" w:rsidR="00C16FA3" w:rsidRPr="00C16FA3" w:rsidRDefault="00C16FA3" w:rsidP="00C16F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</w:pPr>
            <w:r w:rsidRPr="00C16FA3"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  <w:t>BJELOVARSKO-BILOGORSKA ŽUPANIJA</w:t>
            </w:r>
          </w:p>
          <w:p w14:paraId="7422D15A" w14:textId="77777777" w:rsidR="00C16FA3" w:rsidRPr="00C16FA3" w:rsidRDefault="00C16FA3" w:rsidP="00C16F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</w:pPr>
            <w:r w:rsidRPr="00C16FA3"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  <w:t>GRAD ČAZMA</w:t>
            </w:r>
          </w:p>
          <w:p w14:paraId="560F753B" w14:textId="77777777" w:rsidR="00C16FA3" w:rsidRDefault="00C16FA3" w:rsidP="00C16F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  <w:t>GRADSKO VIJEĆE</w:t>
            </w:r>
          </w:p>
          <w:p w14:paraId="76C66519" w14:textId="1186E351" w:rsidR="00C16FA3" w:rsidRPr="00C16FA3" w:rsidRDefault="00C16FA3" w:rsidP="00C16F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  <w:t>Mandatn</w:t>
            </w:r>
            <w:r w:rsidR="00FE1C62"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  <w:t>o povjerenstvo</w:t>
            </w:r>
            <w:r w:rsidRPr="00C16FA3">
              <w:rPr>
                <w:rFonts w:ascii="Times New Roman" w:eastAsia="Times New Roman" w:hAnsi="Times New Roman" w:cs="Times New Roman"/>
                <w:b/>
                <w:noProof/>
                <w:kern w:val="0"/>
                <w:lang w:val="en-GB" w:eastAsia="ar-SA"/>
                <w14:ligatures w14:val="none"/>
              </w:rPr>
              <w:t xml:space="preserve">  </w:t>
            </w:r>
          </w:p>
        </w:tc>
      </w:tr>
    </w:tbl>
    <w:p w14:paraId="6782B89F" w14:textId="320A99D0" w:rsidR="000A6F63" w:rsidRDefault="000A6F63" w:rsidP="000A6F6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</w:t>
      </w:r>
      <w:r w:rsidR="00A7425F">
        <w:rPr>
          <w:rFonts w:ascii="Times New Roman" w:hAnsi="Times New Roman"/>
          <w:sz w:val="24"/>
          <w:szCs w:val="24"/>
        </w:rPr>
        <w:t xml:space="preserve"> 024-02/25-01/04</w:t>
      </w:r>
    </w:p>
    <w:p w14:paraId="0083AC85" w14:textId="33B99FBA" w:rsidR="000A6F63" w:rsidRDefault="000A6F63" w:rsidP="000A6F6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</w:t>
      </w:r>
      <w:r w:rsidR="00A7425F">
        <w:rPr>
          <w:rFonts w:ascii="Times New Roman" w:hAnsi="Times New Roman"/>
          <w:sz w:val="24"/>
          <w:szCs w:val="24"/>
        </w:rPr>
        <w:t xml:space="preserve"> 2103-2-05/01-25-</w:t>
      </w:r>
      <w:r w:rsidR="007C5A1D">
        <w:rPr>
          <w:rFonts w:ascii="Times New Roman" w:hAnsi="Times New Roman"/>
          <w:sz w:val="24"/>
          <w:szCs w:val="24"/>
        </w:rPr>
        <w:t>15</w:t>
      </w:r>
    </w:p>
    <w:p w14:paraId="07D63798" w14:textId="68DC4716" w:rsidR="000A6F63" w:rsidRDefault="000A6F63" w:rsidP="000A6F6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Čazma, </w:t>
      </w:r>
      <w:r w:rsidR="007C5A1D">
        <w:rPr>
          <w:rFonts w:ascii="Times New Roman" w:hAnsi="Times New Roman"/>
          <w:sz w:val="24"/>
          <w:szCs w:val="24"/>
        </w:rPr>
        <w:t>23.09</w:t>
      </w:r>
      <w:r w:rsidR="00FE1C62">
        <w:rPr>
          <w:rFonts w:ascii="Times New Roman" w:hAnsi="Times New Roman"/>
          <w:sz w:val="24"/>
          <w:szCs w:val="24"/>
        </w:rPr>
        <w:t>.</w:t>
      </w:r>
      <w:r w:rsidR="007C5A1D">
        <w:rPr>
          <w:rFonts w:ascii="Times New Roman" w:hAnsi="Times New Roman"/>
          <w:sz w:val="24"/>
          <w:szCs w:val="24"/>
        </w:rPr>
        <w:t>2025.</w:t>
      </w:r>
    </w:p>
    <w:p w14:paraId="79293068" w14:textId="77777777" w:rsidR="000A6F63" w:rsidRDefault="000A6F63" w:rsidP="00061A57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B82316B" w14:textId="77777777" w:rsidR="000A6F63" w:rsidRDefault="000A6F63" w:rsidP="00061A57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FD02E3A" w14:textId="16B755C0" w:rsidR="00061A57" w:rsidRPr="009D2FF9" w:rsidRDefault="00C16FA3" w:rsidP="00061A57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2FF9">
        <w:rPr>
          <w:rFonts w:ascii="Times New Roman" w:hAnsi="Times New Roman"/>
          <w:sz w:val="24"/>
          <w:szCs w:val="24"/>
        </w:rPr>
        <w:t xml:space="preserve">Temeljem članka </w:t>
      </w:r>
      <w:r w:rsidR="007C5A1D">
        <w:rPr>
          <w:rFonts w:ascii="Times New Roman" w:hAnsi="Times New Roman"/>
          <w:sz w:val="24"/>
          <w:szCs w:val="24"/>
        </w:rPr>
        <w:t xml:space="preserve">7. </w:t>
      </w:r>
      <w:r w:rsidR="007C5A1D" w:rsidRPr="007C5A1D">
        <w:rPr>
          <w:rFonts w:ascii="Times New Roman" w:hAnsi="Times New Roman"/>
          <w:sz w:val="24"/>
          <w:szCs w:val="24"/>
        </w:rPr>
        <w:t>Odluke o osnivanju, sastavu i djelokrugu radnih tijela Gradskog vijeća Grada Čazme (Službeni vjesnik broj 43/25 i 51/25)</w:t>
      </w:r>
      <w:r w:rsidR="007C5A1D">
        <w:rPr>
          <w:rFonts w:ascii="Times New Roman" w:hAnsi="Times New Roman"/>
          <w:sz w:val="24"/>
          <w:szCs w:val="24"/>
        </w:rPr>
        <w:t xml:space="preserve"> i članka </w:t>
      </w:r>
      <w:r w:rsidRPr="009D2FF9">
        <w:rPr>
          <w:rFonts w:ascii="Times New Roman" w:hAnsi="Times New Roman"/>
          <w:sz w:val="24"/>
          <w:szCs w:val="24"/>
        </w:rPr>
        <w:t>47. Statuta Grada Čazme (Službeni  vjesnik 13/21</w:t>
      </w:r>
      <w:r w:rsidR="00FE1C62">
        <w:rPr>
          <w:rFonts w:ascii="Times New Roman" w:hAnsi="Times New Roman"/>
          <w:sz w:val="24"/>
          <w:szCs w:val="24"/>
        </w:rPr>
        <w:t>, 39/25</w:t>
      </w:r>
      <w:r w:rsidRPr="009D2FF9">
        <w:rPr>
          <w:rFonts w:ascii="Times New Roman" w:hAnsi="Times New Roman"/>
          <w:sz w:val="24"/>
          <w:szCs w:val="24"/>
        </w:rPr>
        <w:t>)</w:t>
      </w:r>
      <w:bookmarkStart w:id="0" w:name="_Hlk485455633"/>
      <w:r w:rsidR="00FE1C62">
        <w:rPr>
          <w:rFonts w:ascii="Times New Roman" w:hAnsi="Times New Roman"/>
          <w:sz w:val="24"/>
          <w:szCs w:val="24"/>
        </w:rPr>
        <w:t xml:space="preserve">, </w:t>
      </w:r>
      <w:r w:rsidRPr="009D2FF9">
        <w:rPr>
          <w:rFonts w:ascii="Times New Roman" w:hAnsi="Times New Roman"/>
          <w:sz w:val="24"/>
          <w:szCs w:val="24"/>
        </w:rPr>
        <w:t xml:space="preserve"> dana </w:t>
      </w:r>
      <w:bookmarkEnd w:id="0"/>
      <w:r w:rsidR="00FE1C62">
        <w:rPr>
          <w:rFonts w:ascii="Times New Roman" w:hAnsi="Times New Roman"/>
          <w:sz w:val="24"/>
          <w:szCs w:val="24"/>
        </w:rPr>
        <w:t xml:space="preserve"> 23. </w:t>
      </w:r>
      <w:r w:rsidR="007C5A1D">
        <w:rPr>
          <w:rFonts w:ascii="Times New Roman" w:hAnsi="Times New Roman"/>
          <w:sz w:val="24"/>
          <w:szCs w:val="24"/>
        </w:rPr>
        <w:t>rujna</w:t>
      </w:r>
      <w:r w:rsidR="00FE1C62">
        <w:rPr>
          <w:rFonts w:ascii="Times New Roman" w:hAnsi="Times New Roman"/>
          <w:sz w:val="24"/>
          <w:szCs w:val="24"/>
        </w:rPr>
        <w:t xml:space="preserve"> 2025.</w:t>
      </w:r>
      <w:r w:rsidRPr="009D2FF9">
        <w:rPr>
          <w:rFonts w:ascii="Times New Roman" w:hAnsi="Times New Roman"/>
          <w:sz w:val="24"/>
          <w:szCs w:val="24"/>
        </w:rPr>
        <w:t xml:space="preserve"> godine Mandatn</w:t>
      </w:r>
      <w:r w:rsidR="00FE1C62">
        <w:rPr>
          <w:rFonts w:ascii="Times New Roman" w:hAnsi="Times New Roman"/>
          <w:sz w:val="24"/>
          <w:szCs w:val="24"/>
        </w:rPr>
        <w:t>o povjerenstvo</w:t>
      </w:r>
      <w:r w:rsidRPr="009D2FF9">
        <w:rPr>
          <w:rFonts w:ascii="Times New Roman" w:hAnsi="Times New Roman"/>
          <w:sz w:val="24"/>
          <w:szCs w:val="24"/>
        </w:rPr>
        <w:t xml:space="preserve"> podnosi slijedeće </w:t>
      </w:r>
    </w:p>
    <w:p w14:paraId="66475584" w14:textId="77777777" w:rsidR="00061A57" w:rsidRPr="009D2FF9" w:rsidRDefault="00061A57" w:rsidP="00061A57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50F84FB" w14:textId="0DE13B49" w:rsidR="00061A57" w:rsidRDefault="00061A57" w:rsidP="00061A57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ABD">
        <w:rPr>
          <w:rFonts w:ascii="Times New Roman" w:hAnsi="Times New Roman"/>
          <w:b/>
          <w:bCs/>
          <w:sz w:val="24"/>
          <w:szCs w:val="24"/>
        </w:rPr>
        <w:t>IZVJEŠĆE</w:t>
      </w:r>
    </w:p>
    <w:p w14:paraId="5B3EEC07" w14:textId="77777777" w:rsidR="003D1ABD" w:rsidRPr="003D1ABD" w:rsidRDefault="003D1ABD" w:rsidP="00061A57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6686B1" w14:textId="5D830943" w:rsidR="00FE1C62" w:rsidRDefault="00FE1C62" w:rsidP="00FE1C62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C62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kinja</w:t>
      </w:r>
      <w:r w:rsidRPr="00FE1C62">
        <w:rPr>
          <w:rFonts w:ascii="Times New Roman" w:hAnsi="Times New Roman" w:cs="Times New Roman"/>
          <w:sz w:val="24"/>
          <w:szCs w:val="24"/>
        </w:rPr>
        <w:t xml:space="preserve"> s kandidacijske liste </w:t>
      </w:r>
      <w:r w:rsidR="006952F8">
        <w:rPr>
          <w:rFonts w:ascii="Times New Roman" w:hAnsi="Times New Roman" w:cs="Times New Roman"/>
          <w:sz w:val="24"/>
          <w:szCs w:val="24"/>
        </w:rPr>
        <w:t>Hrvatska socijalno-liberalna stranka- HSLS i Hrvatska seljačka stranka- HSS</w:t>
      </w:r>
      <w:r w:rsidRPr="00FE1C62">
        <w:rPr>
          <w:rFonts w:ascii="Times New Roman" w:hAnsi="Times New Roman" w:cs="Times New Roman"/>
          <w:sz w:val="24"/>
          <w:szCs w:val="24"/>
        </w:rPr>
        <w:t xml:space="preserve">, </w:t>
      </w:r>
      <w:r w:rsidR="006952F8">
        <w:rPr>
          <w:rFonts w:ascii="Times New Roman" w:hAnsi="Times New Roman" w:cs="Times New Roman"/>
          <w:b/>
          <w:bCs/>
          <w:sz w:val="24"/>
          <w:szCs w:val="24"/>
        </w:rPr>
        <w:t>Matea Gredelj</w:t>
      </w:r>
      <w:r w:rsidR="00481A86" w:rsidRPr="001A3F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C62">
        <w:rPr>
          <w:rFonts w:ascii="Times New Roman" w:hAnsi="Times New Roman" w:cs="Times New Roman"/>
          <w:sz w:val="24"/>
          <w:szCs w:val="24"/>
        </w:rPr>
        <w:t>dostavi</w:t>
      </w:r>
      <w:r>
        <w:rPr>
          <w:rFonts w:ascii="Times New Roman" w:hAnsi="Times New Roman" w:cs="Times New Roman"/>
          <w:sz w:val="24"/>
          <w:szCs w:val="24"/>
        </w:rPr>
        <w:t>la</w:t>
      </w:r>
      <w:r w:rsidRPr="00FE1C62">
        <w:rPr>
          <w:rFonts w:ascii="Times New Roman" w:hAnsi="Times New Roman" w:cs="Times New Roman"/>
          <w:sz w:val="24"/>
          <w:szCs w:val="24"/>
        </w:rPr>
        <w:t xml:space="preserve"> je Gradu Čazmi dana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6952F8">
        <w:rPr>
          <w:rFonts w:ascii="Times New Roman" w:hAnsi="Times New Roman" w:cs="Times New Roman"/>
          <w:sz w:val="24"/>
          <w:szCs w:val="24"/>
        </w:rPr>
        <w:t>9</w:t>
      </w:r>
      <w:r w:rsidRPr="00FE1C62">
        <w:rPr>
          <w:rFonts w:ascii="Times New Roman" w:hAnsi="Times New Roman" w:cs="Times New Roman"/>
          <w:sz w:val="24"/>
          <w:szCs w:val="24"/>
        </w:rPr>
        <w:t xml:space="preserve">. </w:t>
      </w:r>
      <w:r w:rsidR="006952F8">
        <w:rPr>
          <w:rFonts w:ascii="Times New Roman" w:hAnsi="Times New Roman" w:cs="Times New Roman"/>
          <w:sz w:val="24"/>
          <w:szCs w:val="24"/>
        </w:rPr>
        <w:t>rujna</w:t>
      </w:r>
      <w:r w:rsidRPr="00FE1C62">
        <w:rPr>
          <w:rFonts w:ascii="Times New Roman" w:hAnsi="Times New Roman" w:cs="Times New Roman"/>
          <w:sz w:val="24"/>
          <w:szCs w:val="24"/>
        </w:rPr>
        <w:t xml:space="preserve"> 2025. izjavu kojom stavlja svoj mandat člana Gradskog vijeća Grada Čazme u mirovanje</w:t>
      </w:r>
      <w:r>
        <w:rPr>
          <w:rFonts w:ascii="Times New Roman" w:hAnsi="Times New Roman" w:cs="Times New Roman"/>
          <w:sz w:val="24"/>
          <w:szCs w:val="24"/>
        </w:rPr>
        <w:t xml:space="preserve"> iz osobnih razloga. </w:t>
      </w:r>
    </w:p>
    <w:p w14:paraId="5B81CC88" w14:textId="77777777" w:rsidR="006952F8" w:rsidRPr="00FE1C62" w:rsidRDefault="006952F8" w:rsidP="006952F8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673263C4" w14:textId="474A4EAB" w:rsidR="006952F8" w:rsidRDefault="00FE1C62" w:rsidP="006952F8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952F8">
        <w:rPr>
          <w:rFonts w:ascii="Times New Roman" w:hAnsi="Times New Roman" w:cs="Times New Roman"/>
          <w:sz w:val="24"/>
          <w:szCs w:val="24"/>
        </w:rPr>
        <w:t xml:space="preserve">Sukladno članku 81. stavak </w:t>
      </w:r>
      <w:r w:rsidR="006952F8" w:rsidRPr="006952F8">
        <w:rPr>
          <w:rFonts w:ascii="Times New Roman" w:hAnsi="Times New Roman" w:cs="Times New Roman"/>
          <w:sz w:val="24"/>
          <w:szCs w:val="24"/>
        </w:rPr>
        <w:t>3</w:t>
      </w:r>
      <w:r w:rsidRPr="006952F8">
        <w:rPr>
          <w:rFonts w:ascii="Times New Roman" w:hAnsi="Times New Roman" w:cs="Times New Roman"/>
          <w:sz w:val="24"/>
          <w:szCs w:val="24"/>
        </w:rPr>
        <w:t xml:space="preserve">. Zakona o lokalnim izborima </w:t>
      </w:r>
      <w:r w:rsidR="006952F8" w:rsidRPr="006952F8">
        <w:rPr>
          <w:rFonts w:ascii="Times New Roman" w:hAnsi="Times New Roman" w:cs="Times New Roman"/>
          <w:sz w:val="24"/>
          <w:szCs w:val="24"/>
        </w:rPr>
        <w:t xml:space="preserve">(„Narodne novine“ broj </w:t>
      </w:r>
      <w:r w:rsidR="006952F8" w:rsidRPr="006952F8">
        <w:rPr>
          <w:rFonts w:ascii="Times New Roman" w:hAnsi="Times New Roman" w:cs="Times New Roman"/>
          <w:sz w:val="24"/>
          <w:szCs w:val="24"/>
        </w:rPr>
        <w:t>144/2012, 121/2016, 98/2019, 42/2020, 144/2020, 37/2021</w:t>
      </w:r>
      <w:r w:rsidR="006952F8" w:rsidRPr="006952F8">
        <w:rPr>
          <w:rFonts w:ascii="Times New Roman" w:hAnsi="Times New Roman" w:cs="Times New Roman"/>
          <w:sz w:val="24"/>
          <w:szCs w:val="24"/>
        </w:rPr>
        <w:t xml:space="preserve">) </w:t>
      </w:r>
      <w:r w:rsidR="006952F8" w:rsidRPr="006952F8">
        <w:rPr>
          <w:rFonts w:ascii="Times New Roman" w:hAnsi="Times New Roman" w:cs="Times New Roman"/>
          <w:sz w:val="24"/>
          <w:szCs w:val="24"/>
        </w:rPr>
        <w:t>Člana predstavničkog tijela izabranog na kandidacijskoj listi dviju ili više političkih stranaka zamjenjuje neizabrani kandidat s iste liste s koje je izabran i član kojem je mandat prestao ili mu miruje, a određuju ga političke stranke sukladno sporazumu, odnosno ako sporazum nije zaključen, određuju ga dogovorno, a ako ne postignu dogovor, zamjenjuje ga prvi sljedeći neizabrani kandidat s liste. O sklopljenom sporazumu kao i postignutom dogovoru političke stranke dužne su obavijestiti nadležno upravno tijelo jedinice.</w:t>
      </w:r>
    </w:p>
    <w:p w14:paraId="74911002" w14:textId="77777777" w:rsidR="009709CE" w:rsidRPr="009709CE" w:rsidRDefault="009709CE" w:rsidP="009709CE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3098E4DF" w14:textId="77777777" w:rsidR="009709CE" w:rsidRPr="006952F8" w:rsidRDefault="009709CE" w:rsidP="009709CE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4A3645EE" w14:textId="186E918A" w:rsidR="007B273B" w:rsidRPr="009709CE" w:rsidRDefault="009709CE" w:rsidP="009709CE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Prema prethodno navedenom, nadležnom upravnom tijelu Grada Čazme 19. rujna dostavljena je Odluka o promjeni člana Gradskog vijeća prema kojoj će novi član vijeća biti kandidat sa kandidacijske liste HSLS i HSS Antonio Katić, OIB: 15216749884, Vrtlinska, Vrtlinska 122.</w:t>
      </w:r>
    </w:p>
    <w:p w14:paraId="1BBF0815" w14:textId="77777777" w:rsidR="009709CE" w:rsidRDefault="009709CE" w:rsidP="002D241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13FC59D6" w14:textId="77777777" w:rsidR="009709CE" w:rsidRDefault="009709CE" w:rsidP="002D241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0089F4E4" w14:textId="3CD1C537" w:rsidR="007B273B" w:rsidRPr="00D371BB" w:rsidRDefault="007B273B" w:rsidP="002D2411">
      <w:pPr>
        <w:pStyle w:val="Odlomakpopis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273B">
        <w:rPr>
          <w:rFonts w:ascii="Times New Roman" w:hAnsi="Times New Roman" w:cs="Times New Roman"/>
          <w:sz w:val="24"/>
          <w:szCs w:val="24"/>
        </w:rPr>
        <w:t>Sukladno navedenom utvrđuje se početak mandata zamjeni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7B273B">
        <w:rPr>
          <w:rFonts w:ascii="Times New Roman" w:hAnsi="Times New Roman" w:cs="Times New Roman"/>
          <w:sz w:val="24"/>
          <w:szCs w:val="24"/>
        </w:rPr>
        <w:t xml:space="preserve"> člana </w:t>
      </w:r>
      <w:r w:rsidR="009709CE">
        <w:rPr>
          <w:rFonts w:ascii="Times New Roman" w:hAnsi="Times New Roman" w:cs="Times New Roman"/>
          <w:b/>
          <w:bCs/>
          <w:sz w:val="24"/>
          <w:szCs w:val="24"/>
        </w:rPr>
        <w:t>Antonia Katića</w:t>
      </w:r>
      <w:r w:rsidRPr="00D371BB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</w:p>
    <w:p w14:paraId="6A59BBC7" w14:textId="77777777" w:rsidR="002D2411" w:rsidRPr="002D2411" w:rsidRDefault="002D2411" w:rsidP="002D241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9271EE" w14:textId="77777777" w:rsidR="00E57971" w:rsidRDefault="00E57971" w:rsidP="00FE1C62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5BFA25AB" w14:textId="5565C9FE" w:rsidR="00E57971" w:rsidRPr="002D2411" w:rsidRDefault="00E57971" w:rsidP="002D2411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411">
        <w:rPr>
          <w:rFonts w:ascii="Times New Roman" w:hAnsi="Times New Roman" w:cs="Times New Roman"/>
          <w:sz w:val="24"/>
          <w:szCs w:val="24"/>
        </w:rPr>
        <w:t>Mandatn</w:t>
      </w:r>
      <w:r w:rsidR="003653FF" w:rsidRPr="002D2411">
        <w:rPr>
          <w:rFonts w:ascii="Times New Roman" w:hAnsi="Times New Roman" w:cs="Times New Roman"/>
          <w:sz w:val="24"/>
          <w:szCs w:val="24"/>
        </w:rPr>
        <w:t>o povjerenstvo</w:t>
      </w:r>
      <w:r w:rsidRPr="002D2411">
        <w:rPr>
          <w:rFonts w:ascii="Times New Roman" w:hAnsi="Times New Roman" w:cs="Times New Roman"/>
          <w:sz w:val="24"/>
          <w:szCs w:val="24"/>
        </w:rPr>
        <w:t xml:space="preserve"> podnosi Gradskom vijeću Grada Čazme ovo izvješće na znanje, prihvaćanje i potvrđivanje mandata sukladno</w:t>
      </w:r>
      <w:r w:rsidR="00D371BB">
        <w:rPr>
          <w:rFonts w:ascii="Times New Roman" w:hAnsi="Times New Roman" w:cs="Times New Roman"/>
          <w:sz w:val="24"/>
          <w:szCs w:val="24"/>
        </w:rPr>
        <w:t xml:space="preserve"> </w:t>
      </w:r>
      <w:r w:rsidRPr="002D2411">
        <w:rPr>
          <w:rFonts w:ascii="Times New Roman" w:hAnsi="Times New Roman" w:cs="Times New Roman"/>
          <w:sz w:val="24"/>
          <w:szCs w:val="24"/>
        </w:rPr>
        <w:t>zakonskim propisima utvrđen</w:t>
      </w:r>
      <w:r w:rsidR="00D371BB">
        <w:rPr>
          <w:rFonts w:ascii="Times New Roman" w:hAnsi="Times New Roman" w:cs="Times New Roman"/>
          <w:sz w:val="24"/>
          <w:szCs w:val="24"/>
        </w:rPr>
        <w:t>o</w:t>
      </w:r>
      <w:r w:rsidR="00973575">
        <w:rPr>
          <w:rFonts w:ascii="Times New Roman" w:hAnsi="Times New Roman" w:cs="Times New Roman"/>
          <w:sz w:val="24"/>
          <w:szCs w:val="24"/>
        </w:rPr>
        <w:t>m</w:t>
      </w:r>
      <w:r w:rsidRPr="002D2411">
        <w:rPr>
          <w:rFonts w:ascii="Times New Roman" w:hAnsi="Times New Roman" w:cs="Times New Roman"/>
          <w:sz w:val="24"/>
          <w:szCs w:val="24"/>
        </w:rPr>
        <w:t xml:space="preserve"> zamjeni</w:t>
      </w:r>
      <w:r w:rsidR="00D371BB">
        <w:rPr>
          <w:rFonts w:ascii="Times New Roman" w:hAnsi="Times New Roman" w:cs="Times New Roman"/>
          <w:sz w:val="24"/>
          <w:szCs w:val="24"/>
        </w:rPr>
        <w:t>ku</w:t>
      </w:r>
      <w:r w:rsidRPr="002D2411">
        <w:rPr>
          <w:rFonts w:ascii="Times New Roman" w:hAnsi="Times New Roman" w:cs="Times New Roman"/>
          <w:sz w:val="24"/>
          <w:szCs w:val="24"/>
        </w:rPr>
        <w:t xml:space="preserve"> član</w:t>
      </w:r>
      <w:r w:rsidR="00D371BB">
        <w:rPr>
          <w:rFonts w:ascii="Times New Roman" w:hAnsi="Times New Roman" w:cs="Times New Roman"/>
          <w:sz w:val="24"/>
          <w:szCs w:val="24"/>
        </w:rPr>
        <w:t>a</w:t>
      </w:r>
      <w:r w:rsidRPr="002D2411">
        <w:rPr>
          <w:rFonts w:ascii="Times New Roman" w:hAnsi="Times New Roman" w:cs="Times New Roman"/>
          <w:sz w:val="24"/>
          <w:szCs w:val="24"/>
        </w:rPr>
        <w:t xml:space="preserve"> Gradskog vijeća Grada Čazme i donošenje Zaključka sukladno članku 5. stavku 4. Poslovnika Gradskog vijeća Grada Čazme (Službeni vjesnik  13/21, 46/24, 39/25).</w:t>
      </w:r>
    </w:p>
    <w:p w14:paraId="655B3CC7" w14:textId="2915F7E8" w:rsidR="008C7B47" w:rsidRDefault="008C7B47" w:rsidP="009A4E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22D9DE" w14:textId="4AD44BA2" w:rsidR="008C7B47" w:rsidRDefault="008C7B47" w:rsidP="00E57971">
      <w:pPr>
        <w:jc w:val="right"/>
        <w:rPr>
          <w:rFonts w:ascii="Times New Roman" w:hAnsi="Times New Roman" w:cs="Times New Roman"/>
          <w:sz w:val="24"/>
          <w:szCs w:val="24"/>
        </w:rPr>
      </w:pPr>
      <w:r w:rsidRPr="008C7B47">
        <w:rPr>
          <w:rFonts w:ascii="Times New Roman" w:hAnsi="Times New Roman" w:cs="Times New Roman"/>
          <w:sz w:val="24"/>
          <w:szCs w:val="24"/>
        </w:rPr>
        <w:t>MANDAT</w:t>
      </w:r>
      <w:r w:rsidR="00FE1C62">
        <w:rPr>
          <w:rFonts w:ascii="Times New Roman" w:hAnsi="Times New Roman" w:cs="Times New Roman"/>
          <w:sz w:val="24"/>
          <w:szCs w:val="24"/>
        </w:rPr>
        <w:t xml:space="preserve">NO POVJERENSTVO: </w:t>
      </w:r>
    </w:p>
    <w:p w14:paraId="78A741C9" w14:textId="77777777" w:rsidR="00D52077" w:rsidRPr="008C7B47" w:rsidRDefault="00D52077" w:rsidP="00E579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5C48635" w14:textId="4D666336" w:rsidR="008C7B47" w:rsidRDefault="008F7E61" w:rsidP="00E579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Ines Vrbanić</w:t>
      </w:r>
      <w:r w:rsidR="008C7B47" w:rsidRPr="008C7B47">
        <w:rPr>
          <w:rFonts w:ascii="Times New Roman" w:hAnsi="Times New Roman" w:cs="Times New Roman"/>
          <w:sz w:val="24"/>
          <w:szCs w:val="24"/>
        </w:rPr>
        <w:t xml:space="preserve"> predsjedn</w:t>
      </w:r>
      <w:r w:rsidR="0078114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ca</w:t>
      </w:r>
    </w:p>
    <w:p w14:paraId="089548C5" w14:textId="77777777" w:rsidR="00973575" w:rsidRPr="008C7B47" w:rsidRDefault="00973575" w:rsidP="00E579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B669428" w14:textId="6BF8F4E4" w:rsidR="008C7B47" w:rsidRDefault="008F7E61" w:rsidP="00E579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Filip Bart</w:t>
      </w:r>
      <w:r w:rsidR="008C7B47" w:rsidRPr="008C7B47">
        <w:rPr>
          <w:rFonts w:ascii="Times New Roman" w:hAnsi="Times New Roman" w:cs="Times New Roman"/>
          <w:sz w:val="24"/>
          <w:szCs w:val="24"/>
        </w:rPr>
        <w:t>, član</w:t>
      </w:r>
    </w:p>
    <w:p w14:paraId="69163638" w14:textId="77777777" w:rsidR="00973575" w:rsidRPr="008C7B47" w:rsidRDefault="00973575" w:rsidP="00E579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CAAE8BF" w14:textId="5522CBEB" w:rsidR="00C43EDE" w:rsidRPr="007B7953" w:rsidRDefault="008F7E61" w:rsidP="007B795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Ivana Popilovski</w:t>
      </w:r>
      <w:r w:rsidR="008C7B47" w:rsidRPr="008C7B47">
        <w:rPr>
          <w:rFonts w:ascii="Times New Roman" w:hAnsi="Times New Roman" w:cs="Times New Roman"/>
          <w:sz w:val="24"/>
          <w:szCs w:val="24"/>
        </w:rPr>
        <w:t>, član</w:t>
      </w:r>
      <w:r>
        <w:rPr>
          <w:rFonts w:ascii="Times New Roman" w:hAnsi="Times New Roman" w:cs="Times New Roman"/>
          <w:sz w:val="24"/>
          <w:szCs w:val="24"/>
        </w:rPr>
        <w:t>ica</w:t>
      </w:r>
    </w:p>
    <w:sectPr w:rsidR="00C43EDE" w:rsidRPr="007B7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863"/>
    <w:multiLevelType w:val="hybridMultilevel"/>
    <w:tmpl w:val="61E640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76AF5"/>
    <w:multiLevelType w:val="multilevel"/>
    <w:tmpl w:val="68D2C02A"/>
    <w:styleLink w:val="Trenutnipopis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0973F1"/>
    <w:multiLevelType w:val="hybridMultilevel"/>
    <w:tmpl w:val="68D2C02A"/>
    <w:lvl w:ilvl="0" w:tplc="C546B38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theme="minorBidi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69782F"/>
    <w:multiLevelType w:val="hybridMultilevel"/>
    <w:tmpl w:val="8E7EEF6A"/>
    <w:lvl w:ilvl="0" w:tplc="98322B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725D8"/>
    <w:multiLevelType w:val="hybridMultilevel"/>
    <w:tmpl w:val="92EE1D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F38EF"/>
    <w:multiLevelType w:val="hybridMultilevel"/>
    <w:tmpl w:val="3BAE16D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409CE"/>
    <w:multiLevelType w:val="hybridMultilevel"/>
    <w:tmpl w:val="38DA82D6"/>
    <w:lvl w:ilvl="0" w:tplc="6B7C09F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127095">
    <w:abstractNumId w:val="4"/>
  </w:num>
  <w:num w:numId="2" w16cid:durableId="671031845">
    <w:abstractNumId w:val="0"/>
  </w:num>
  <w:num w:numId="3" w16cid:durableId="1493184234">
    <w:abstractNumId w:val="2"/>
  </w:num>
  <w:num w:numId="4" w16cid:durableId="59059443">
    <w:abstractNumId w:val="1"/>
  </w:num>
  <w:num w:numId="5" w16cid:durableId="679552086">
    <w:abstractNumId w:val="6"/>
  </w:num>
  <w:num w:numId="6" w16cid:durableId="497959868">
    <w:abstractNumId w:val="3"/>
  </w:num>
  <w:num w:numId="7" w16cid:durableId="10956631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538"/>
    <w:rsid w:val="00061A57"/>
    <w:rsid w:val="00073527"/>
    <w:rsid w:val="000A6333"/>
    <w:rsid w:val="000A6F63"/>
    <w:rsid w:val="000E4421"/>
    <w:rsid w:val="001041B3"/>
    <w:rsid w:val="00117333"/>
    <w:rsid w:val="00127385"/>
    <w:rsid w:val="001637B8"/>
    <w:rsid w:val="00182565"/>
    <w:rsid w:val="00190D72"/>
    <w:rsid w:val="001A3FC3"/>
    <w:rsid w:val="001A689D"/>
    <w:rsid w:val="001D1EBD"/>
    <w:rsid w:val="002B2897"/>
    <w:rsid w:val="002C55BF"/>
    <w:rsid w:val="002D054E"/>
    <w:rsid w:val="002D2411"/>
    <w:rsid w:val="002D4316"/>
    <w:rsid w:val="00344601"/>
    <w:rsid w:val="00350109"/>
    <w:rsid w:val="003653FF"/>
    <w:rsid w:val="003717E5"/>
    <w:rsid w:val="003D1ABD"/>
    <w:rsid w:val="003E3793"/>
    <w:rsid w:val="003E5DE2"/>
    <w:rsid w:val="00403331"/>
    <w:rsid w:val="0043178A"/>
    <w:rsid w:val="004325D2"/>
    <w:rsid w:val="0043654B"/>
    <w:rsid w:val="004626A8"/>
    <w:rsid w:val="00481A86"/>
    <w:rsid w:val="004C153C"/>
    <w:rsid w:val="004D6C8D"/>
    <w:rsid w:val="00501A9C"/>
    <w:rsid w:val="00523A6C"/>
    <w:rsid w:val="00527A30"/>
    <w:rsid w:val="00555888"/>
    <w:rsid w:val="00593036"/>
    <w:rsid w:val="00603DDF"/>
    <w:rsid w:val="00623D46"/>
    <w:rsid w:val="00662EF1"/>
    <w:rsid w:val="00666727"/>
    <w:rsid w:val="006952F8"/>
    <w:rsid w:val="006A1B54"/>
    <w:rsid w:val="006A3F7C"/>
    <w:rsid w:val="006D33F4"/>
    <w:rsid w:val="006E779E"/>
    <w:rsid w:val="00731397"/>
    <w:rsid w:val="00733EF6"/>
    <w:rsid w:val="007524A0"/>
    <w:rsid w:val="00776962"/>
    <w:rsid w:val="00781145"/>
    <w:rsid w:val="007B273B"/>
    <w:rsid w:val="007B7953"/>
    <w:rsid w:val="007C1B5E"/>
    <w:rsid w:val="007C5A1D"/>
    <w:rsid w:val="007F3AA6"/>
    <w:rsid w:val="007F409B"/>
    <w:rsid w:val="00803D78"/>
    <w:rsid w:val="0083434A"/>
    <w:rsid w:val="008802E6"/>
    <w:rsid w:val="008C7B47"/>
    <w:rsid w:val="008F7E61"/>
    <w:rsid w:val="0093777A"/>
    <w:rsid w:val="00970690"/>
    <w:rsid w:val="009709CE"/>
    <w:rsid w:val="00973575"/>
    <w:rsid w:val="009766A6"/>
    <w:rsid w:val="0099103E"/>
    <w:rsid w:val="009A4E7E"/>
    <w:rsid w:val="009D2FF9"/>
    <w:rsid w:val="00A245D1"/>
    <w:rsid w:val="00A35B06"/>
    <w:rsid w:val="00A7063D"/>
    <w:rsid w:val="00A7425F"/>
    <w:rsid w:val="00A84044"/>
    <w:rsid w:val="00A86028"/>
    <w:rsid w:val="00AE1E18"/>
    <w:rsid w:val="00AE5A49"/>
    <w:rsid w:val="00B336D8"/>
    <w:rsid w:val="00B33CF2"/>
    <w:rsid w:val="00B36287"/>
    <w:rsid w:val="00B50BB2"/>
    <w:rsid w:val="00B55436"/>
    <w:rsid w:val="00B729DF"/>
    <w:rsid w:val="00B80322"/>
    <w:rsid w:val="00BD2538"/>
    <w:rsid w:val="00BE3D40"/>
    <w:rsid w:val="00C037CC"/>
    <w:rsid w:val="00C12AC5"/>
    <w:rsid w:val="00C16FA3"/>
    <w:rsid w:val="00C27C27"/>
    <w:rsid w:val="00C30743"/>
    <w:rsid w:val="00C43EDE"/>
    <w:rsid w:val="00C820C4"/>
    <w:rsid w:val="00CD10C0"/>
    <w:rsid w:val="00D371BB"/>
    <w:rsid w:val="00D52077"/>
    <w:rsid w:val="00D95B42"/>
    <w:rsid w:val="00DB7C6E"/>
    <w:rsid w:val="00DC27FA"/>
    <w:rsid w:val="00DE5748"/>
    <w:rsid w:val="00E163E0"/>
    <w:rsid w:val="00E57971"/>
    <w:rsid w:val="00EA7A23"/>
    <w:rsid w:val="00EE22F4"/>
    <w:rsid w:val="00F5363B"/>
    <w:rsid w:val="00F64EA3"/>
    <w:rsid w:val="00F75EC3"/>
    <w:rsid w:val="00F93E32"/>
    <w:rsid w:val="00FE1C62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E5CA"/>
  <w15:chartTrackingRefBased/>
  <w15:docId w15:val="{51E0571E-404F-46D8-A3F2-E6BDAF27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962"/>
  </w:style>
  <w:style w:type="paragraph" w:styleId="Naslov1">
    <w:name w:val="heading 1"/>
    <w:basedOn w:val="Normal"/>
    <w:next w:val="Normal"/>
    <w:link w:val="Naslov1Char"/>
    <w:uiPriority w:val="9"/>
    <w:qFormat/>
    <w:rsid w:val="00BD25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D25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D25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D25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D25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D25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D25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D25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D25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D25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D25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D25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D253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D2538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D253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D253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D253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D253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D25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D25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D25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D25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D25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D253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D253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D253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D25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D253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D2538"/>
    <w:rPr>
      <w:b/>
      <w:bCs/>
      <w:smallCaps/>
      <w:color w:val="2F5496" w:themeColor="accent1" w:themeShade="BF"/>
      <w:spacing w:val="5"/>
    </w:rPr>
  </w:style>
  <w:style w:type="paragraph" w:customStyle="1" w:styleId="EMPTYCELLSTYLE">
    <w:name w:val="EMPTY_CELL_STYLE"/>
    <w:qFormat/>
    <w:rsid w:val="00523A6C"/>
    <w:pPr>
      <w:spacing w:after="0" w:line="240" w:lineRule="auto"/>
    </w:pPr>
    <w:rPr>
      <w:rFonts w:ascii="SansSerif" w:eastAsia="SansSerif" w:hAnsi="SansSerif" w:cs="SansSerif"/>
      <w:color w:val="000000"/>
      <w:kern w:val="0"/>
      <w:sz w:val="1"/>
      <w:szCs w:val="20"/>
      <w:lang w:eastAsia="hr-HR"/>
      <w14:ligatures w14:val="none"/>
    </w:rPr>
  </w:style>
  <w:style w:type="paragraph" w:styleId="Bezproreda">
    <w:name w:val="No Spacing"/>
    <w:uiPriority w:val="1"/>
    <w:qFormat/>
    <w:rsid w:val="00C16FA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numbering" w:customStyle="1" w:styleId="Trenutnipopis1">
    <w:name w:val="Trenutni popis1"/>
    <w:uiPriority w:val="99"/>
    <w:rsid w:val="003D1ABD"/>
    <w:pPr>
      <w:numPr>
        <w:numId w:val="4"/>
      </w:numPr>
    </w:pPr>
  </w:style>
  <w:style w:type="character" w:styleId="Hiperveza">
    <w:name w:val="Hyperlink"/>
    <w:basedOn w:val="Zadanifontodlomka"/>
    <w:uiPriority w:val="99"/>
    <w:unhideWhenUsed/>
    <w:rsid w:val="006952F8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95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Babić Marković</dc:creator>
  <cp:keywords/>
  <dc:description/>
  <cp:lastModifiedBy>Katarina Jurić</cp:lastModifiedBy>
  <cp:revision>3</cp:revision>
  <cp:lastPrinted>2025-06-23T06:02:00Z</cp:lastPrinted>
  <dcterms:created xsi:type="dcterms:W3CDTF">2025-09-22T10:25:00Z</dcterms:created>
  <dcterms:modified xsi:type="dcterms:W3CDTF">2025-09-22T10:58:00Z</dcterms:modified>
</cp:coreProperties>
</file>